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5BB7E" w14:textId="5B66B34E" w:rsidR="000E6D31" w:rsidRDefault="000E6D31" w:rsidP="0020641B">
      <w:pPr>
        <w:jc w:val="center"/>
        <w:rPr>
          <w:b/>
          <w:i/>
          <w:lang w:val="en-US"/>
        </w:rPr>
      </w:pPr>
      <w:r>
        <w:rPr>
          <w:noProof/>
        </w:rPr>
        <w:drawing>
          <wp:inline distT="0" distB="0" distL="0" distR="0" wp14:anchorId="0DF98BB5" wp14:editId="39716676">
            <wp:extent cx="3038475" cy="1519238"/>
            <wp:effectExtent l="0" t="0" r="0" b="5080"/>
            <wp:docPr id="2" name="Picture 2" descr="A group of people pos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ople Management_header-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43630" cy="1521816"/>
                    </a:xfrm>
                    <a:prstGeom prst="rect">
                      <a:avLst/>
                    </a:prstGeom>
                  </pic:spPr>
                </pic:pic>
              </a:graphicData>
            </a:graphic>
          </wp:inline>
        </w:drawing>
      </w:r>
    </w:p>
    <w:p w14:paraId="139892D3" w14:textId="7366F0ED" w:rsidR="00C85853" w:rsidRPr="000E1D06" w:rsidRDefault="00D74E3B" w:rsidP="0020641B">
      <w:pPr>
        <w:jc w:val="center"/>
        <w:rPr>
          <w:b/>
          <w:i/>
        </w:rPr>
      </w:pPr>
      <w:r w:rsidRPr="000E1D06">
        <w:rPr>
          <w:b/>
          <w:i/>
        </w:rPr>
        <w:t>People Management Resources</w:t>
      </w:r>
    </w:p>
    <w:p w14:paraId="012A49EC" w14:textId="636C3F72" w:rsidR="0020641B" w:rsidRPr="000E1D06" w:rsidRDefault="002B3EDA" w:rsidP="0020641B">
      <w:pPr>
        <w:jc w:val="center"/>
        <w:rPr>
          <w:b/>
          <w:i/>
        </w:rPr>
      </w:pPr>
      <w:r w:rsidRPr="000E1D06">
        <w:rPr>
          <w:b/>
          <w:i/>
        </w:rPr>
        <w:t>Session de suivi</w:t>
      </w:r>
    </w:p>
    <w:p w14:paraId="6C56A453" w14:textId="45FEBE01" w:rsidR="0020641B" w:rsidRPr="00E03712" w:rsidRDefault="009957E9" w:rsidP="0020641B">
      <w:pPr>
        <w:jc w:val="center"/>
        <w:rPr>
          <w:b/>
          <w:color w:val="FF0000"/>
          <w:sz w:val="28"/>
        </w:rPr>
      </w:pPr>
      <w:r>
        <w:rPr>
          <w:b/>
          <w:color w:val="FF0000"/>
          <w:sz w:val="28"/>
        </w:rPr>
        <w:t>G</w:t>
      </w:r>
      <w:r w:rsidR="00E879EB">
        <w:rPr>
          <w:b/>
          <w:color w:val="FF0000"/>
          <w:sz w:val="28"/>
        </w:rPr>
        <w:t>ERER LES CONFLITS</w:t>
      </w:r>
    </w:p>
    <w:p w14:paraId="1F08207F" w14:textId="77777777" w:rsidR="009910C0" w:rsidRDefault="009910C0" w:rsidP="009910C0">
      <w:pPr>
        <w:jc w:val="center"/>
        <w:rPr>
          <w:i/>
          <w:iCs/>
        </w:rPr>
      </w:pPr>
      <w:r>
        <w:rPr>
          <w:i/>
          <w:iCs/>
        </w:rPr>
        <w:t xml:space="preserve">Un module d’apprentissage individuel sur ce sujet est disponible sur cette page : </w:t>
      </w:r>
      <w:hyperlink r:id="rId9" w:history="1">
        <w:r>
          <w:rPr>
            <w:rStyle w:val="Hyperlink"/>
            <w:i/>
            <w:iCs/>
          </w:rPr>
          <w:t>https://tembo.msf.org/course/view.php?id=625</w:t>
        </w:r>
      </w:hyperlink>
      <w:r>
        <w:rPr>
          <w:i/>
          <w:iCs/>
        </w:rPr>
        <w:t xml:space="preserve"> </w:t>
      </w:r>
    </w:p>
    <w:p w14:paraId="53DDCBEF" w14:textId="4CE1F129" w:rsidR="000374EC" w:rsidRPr="00E03712" w:rsidRDefault="000374EC" w:rsidP="0020641B">
      <w:pPr>
        <w:jc w:val="center"/>
      </w:pPr>
      <w:bookmarkStart w:id="0" w:name="_GoBack"/>
      <w:bookmarkEnd w:id="0"/>
    </w:p>
    <w:tbl>
      <w:tblPr>
        <w:tblStyle w:val="TableGrid"/>
        <w:tblW w:w="0" w:type="auto"/>
        <w:tblLook w:val="04A0" w:firstRow="1" w:lastRow="0" w:firstColumn="1" w:lastColumn="0" w:noHBand="0" w:noVBand="1"/>
      </w:tblPr>
      <w:tblGrid>
        <w:gridCol w:w="9062"/>
      </w:tblGrid>
      <w:tr w:rsidR="00914919" w:rsidRPr="000E1D06" w14:paraId="1F76B197" w14:textId="77777777" w:rsidTr="00914919">
        <w:tc>
          <w:tcPr>
            <w:tcW w:w="9062" w:type="dxa"/>
          </w:tcPr>
          <w:p w14:paraId="41D9DA3A" w14:textId="37263B0E" w:rsidR="002B3EDA" w:rsidRPr="00914919" w:rsidRDefault="00914919" w:rsidP="00914919">
            <w:pPr>
              <w:rPr>
                <w:b/>
                <w:color w:val="FF0000"/>
              </w:rPr>
            </w:pPr>
            <w:r w:rsidRPr="00914919">
              <w:rPr>
                <w:b/>
                <w:color w:val="FF0000"/>
              </w:rPr>
              <w:t>Objecti</w:t>
            </w:r>
            <w:r w:rsidR="000E1D06">
              <w:rPr>
                <w:b/>
                <w:color w:val="FF0000"/>
              </w:rPr>
              <w:t>fs</w:t>
            </w:r>
          </w:p>
          <w:p w14:paraId="4AAA5F58" w14:textId="1B98B71E" w:rsidR="00160CD6" w:rsidRDefault="00EA18E8" w:rsidP="00914919">
            <w:pPr>
              <w:pStyle w:val="ListParagraph"/>
              <w:numPr>
                <w:ilvl w:val="0"/>
                <w:numId w:val="1"/>
              </w:numPr>
            </w:pPr>
            <w:r>
              <w:t>Comprendre le modèle d’Echelle d’inférence et comment il s’applique dans des situations réelles</w:t>
            </w:r>
          </w:p>
          <w:p w14:paraId="4CB5ACED" w14:textId="4579A156" w:rsidR="00EA18E8" w:rsidRPr="008F396E" w:rsidRDefault="00EA18E8" w:rsidP="00914919">
            <w:pPr>
              <w:pStyle w:val="ListParagraph"/>
              <w:numPr>
                <w:ilvl w:val="0"/>
                <w:numId w:val="1"/>
              </w:numPr>
            </w:pPr>
            <w:r>
              <w:t>Identifier les besoins des personnes impliquées dans des situations de conflit</w:t>
            </w:r>
          </w:p>
          <w:p w14:paraId="6ECF3D7C" w14:textId="77777777" w:rsidR="00914919" w:rsidRPr="00E03712" w:rsidRDefault="00914919" w:rsidP="00C12A8C">
            <w:pPr>
              <w:pStyle w:val="ListParagraph"/>
            </w:pPr>
          </w:p>
        </w:tc>
      </w:tr>
    </w:tbl>
    <w:p w14:paraId="12ED83F2" w14:textId="77777777" w:rsidR="00914919" w:rsidRPr="00E03712" w:rsidRDefault="00914919" w:rsidP="0020641B">
      <w:pPr>
        <w:jc w:val="center"/>
      </w:pPr>
    </w:p>
    <w:p w14:paraId="1312A998" w14:textId="671864B5" w:rsidR="000374EC" w:rsidRPr="000374EC" w:rsidRDefault="007A5648" w:rsidP="000374EC">
      <w:pPr>
        <w:rPr>
          <w:b/>
          <w:u w:val="single"/>
        </w:rPr>
      </w:pPr>
      <w:r w:rsidRPr="00914919">
        <w:rPr>
          <w:b/>
          <w:color w:val="FF0000"/>
          <w:u w:val="single"/>
        </w:rPr>
        <w:t>Dur</w:t>
      </w:r>
      <w:r w:rsidR="008F396E">
        <w:rPr>
          <w:b/>
          <w:color w:val="FF0000"/>
          <w:u w:val="single"/>
        </w:rPr>
        <w:t>ée</w:t>
      </w:r>
      <w:r w:rsidR="002F2562" w:rsidRPr="00914919">
        <w:rPr>
          <w:b/>
          <w:color w:val="FF0000"/>
          <w:u w:val="single"/>
        </w:rPr>
        <w:t xml:space="preserve"> : </w:t>
      </w:r>
      <w:r w:rsidR="000066B8">
        <w:rPr>
          <w:b/>
        </w:rPr>
        <w:t>80</w:t>
      </w:r>
      <w:r w:rsidR="002F2562" w:rsidRPr="00914919">
        <w:rPr>
          <w:b/>
        </w:rPr>
        <w:t xml:space="preserve"> minutes</w:t>
      </w:r>
    </w:p>
    <w:p w14:paraId="609EE4AD" w14:textId="15C0883B" w:rsidR="00DB66F9" w:rsidRPr="00796DFC" w:rsidRDefault="009473A7" w:rsidP="00796DFC">
      <w:pPr>
        <w:jc w:val="center"/>
        <w:rPr>
          <w:b/>
          <w:color w:val="FF0000"/>
        </w:rPr>
      </w:pPr>
      <w:r>
        <w:rPr>
          <w:b/>
          <w:color w:val="FF0000"/>
        </w:rPr>
        <w:t>PLAN DE SESSOPN</w:t>
      </w:r>
    </w:p>
    <w:tbl>
      <w:tblPr>
        <w:tblStyle w:val="TableGrid"/>
        <w:tblW w:w="0" w:type="auto"/>
        <w:tblLook w:val="04A0" w:firstRow="1" w:lastRow="0" w:firstColumn="1" w:lastColumn="0" w:noHBand="0" w:noVBand="1"/>
      </w:tblPr>
      <w:tblGrid>
        <w:gridCol w:w="1129"/>
        <w:gridCol w:w="7933"/>
      </w:tblGrid>
      <w:tr w:rsidR="001A154D" w:rsidRPr="001A154D" w14:paraId="66917FAA" w14:textId="77777777" w:rsidTr="00E60EE4">
        <w:trPr>
          <w:trHeight w:val="135"/>
        </w:trPr>
        <w:tc>
          <w:tcPr>
            <w:tcW w:w="1129" w:type="dxa"/>
            <w:vMerge w:val="restart"/>
          </w:tcPr>
          <w:p w14:paraId="7B419A99" w14:textId="478F96C2" w:rsidR="001A154D" w:rsidRDefault="001A154D" w:rsidP="001A154D">
            <w:r>
              <w:t>10’</w:t>
            </w:r>
          </w:p>
        </w:tc>
        <w:tc>
          <w:tcPr>
            <w:tcW w:w="7933" w:type="dxa"/>
          </w:tcPr>
          <w:p w14:paraId="3D0A8A48" w14:textId="77777777" w:rsidR="001A154D" w:rsidRPr="00B87208" w:rsidRDefault="001A154D" w:rsidP="001A154D">
            <w:pPr>
              <w:rPr>
                <w:b/>
                <w:i/>
              </w:rPr>
            </w:pPr>
            <w:r w:rsidRPr="00B87208">
              <w:rPr>
                <w:b/>
                <w:i/>
              </w:rPr>
              <w:t>S</w:t>
            </w:r>
            <w:r>
              <w:rPr>
                <w:b/>
                <w:i/>
              </w:rPr>
              <w:t>’</w:t>
            </w:r>
            <w:r w:rsidRPr="00B87208">
              <w:rPr>
                <w:b/>
                <w:i/>
              </w:rPr>
              <w:t>il s</w:t>
            </w:r>
            <w:r>
              <w:rPr>
                <w:b/>
                <w:i/>
              </w:rPr>
              <w:t>’</w:t>
            </w:r>
            <w:r w:rsidRPr="00B87208">
              <w:rPr>
                <w:b/>
                <w:i/>
              </w:rPr>
              <w:t xml:space="preserve">agit </w:t>
            </w:r>
            <w:r>
              <w:rPr>
                <w:b/>
                <w:i/>
              </w:rPr>
              <w:t>d’</w:t>
            </w:r>
            <w:r w:rsidRPr="00B87208">
              <w:rPr>
                <w:b/>
                <w:i/>
              </w:rPr>
              <w:t>une premi</w:t>
            </w:r>
            <w:r>
              <w:rPr>
                <w:b/>
                <w:i/>
              </w:rPr>
              <w:t>è</w:t>
            </w:r>
            <w:r w:rsidRPr="00B87208">
              <w:rPr>
                <w:b/>
                <w:i/>
              </w:rPr>
              <w:t>re s</w:t>
            </w:r>
            <w:r>
              <w:rPr>
                <w:b/>
                <w:i/>
              </w:rPr>
              <w:t>ession, ou session unique :</w:t>
            </w:r>
          </w:p>
          <w:p w14:paraId="5867D2CF" w14:textId="77777777" w:rsidR="001A154D" w:rsidRDefault="001A154D" w:rsidP="001A154D">
            <w:pPr>
              <w:rPr>
                <w:lang w:val="en-US"/>
              </w:rPr>
            </w:pPr>
            <w:r>
              <w:rPr>
                <w:lang w:val="en-US"/>
              </w:rPr>
              <w:t>Prenez un moment pour:</w:t>
            </w:r>
          </w:p>
          <w:p w14:paraId="220F2332" w14:textId="77777777" w:rsidR="001A154D" w:rsidRPr="00E72D54" w:rsidRDefault="001A154D" w:rsidP="001A154D">
            <w:pPr>
              <w:pStyle w:val="ListParagraph"/>
              <w:numPr>
                <w:ilvl w:val="0"/>
                <w:numId w:val="8"/>
              </w:numPr>
              <w:rPr>
                <w:lang w:val="en-US"/>
              </w:rPr>
            </w:pPr>
            <w:r>
              <w:rPr>
                <w:lang w:val="en-US"/>
              </w:rPr>
              <w:t>Briser la glace</w:t>
            </w:r>
          </w:p>
          <w:p w14:paraId="1ED4D8E5" w14:textId="39C60065" w:rsidR="001A154D" w:rsidRPr="001A154D" w:rsidRDefault="001A154D" w:rsidP="001A154D">
            <w:r w:rsidRPr="00B87208">
              <w:t>Proposer ou co-créer un</w:t>
            </w:r>
            <w:r>
              <w:t xml:space="preserve"> accord de travail</w:t>
            </w:r>
            <w:r w:rsidRPr="00B87208">
              <w:t xml:space="preserve"> (</w:t>
            </w:r>
            <w:r>
              <w:t>pas de jugement, participation active, confidentialité…)</w:t>
            </w:r>
          </w:p>
        </w:tc>
      </w:tr>
      <w:tr w:rsidR="001A154D" w:rsidRPr="001A154D" w14:paraId="5B98D16B" w14:textId="77777777" w:rsidTr="00DB66F9">
        <w:trPr>
          <w:trHeight w:val="135"/>
        </w:trPr>
        <w:tc>
          <w:tcPr>
            <w:tcW w:w="1129" w:type="dxa"/>
            <w:vMerge/>
          </w:tcPr>
          <w:p w14:paraId="1D3BE99C" w14:textId="77777777" w:rsidR="001A154D" w:rsidRPr="001A154D" w:rsidRDefault="001A154D" w:rsidP="001A154D"/>
        </w:tc>
        <w:tc>
          <w:tcPr>
            <w:tcW w:w="7933" w:type="dxa"/>
          </w:tcPr>
          <w:p w14:paraId="228668FB" w14:textId="77777777" w:rsidR="001A154D" w:rsidRPr="005D10F7" w:rsidRDefault="001A154D" w:rsidP="001A154D">
            <w:pPr>
              <w:rPr>
                <w:b/>
                <w:i/>
              </w:rPr>
            </w:pPr>
            <w:r w:rsidRPr="005D10F7">
              <w:rPr>
                <w:b/>
                <w:i/>
              </w:rPr>
              <w:t>Si d’autres sessions ont e</w:t>
            </w:r>
            <w:r>
              <w:rPr>
                <w:b/>
                <w:i/>
              </w:rPr>
              <w:t>u lieu auparavant</w:t>
            </w:r>
          </w:p>
          <w:p w14:paraId="1976373C" w14:textId="77777777" w:rsidR="001A154D" w:rsidRDefault="001A154D" w:rsidP="001A154D">
            <w:pPr>
              <w:rPr>
                <w:lang w:val="en-US"/>
              </w:rPr>
            </w:pPr>
            <w:r>
              <w:rPr>
                <w:lang w:val="en-US"/>
              </w:rPr>
              <w:t>Prenez un moment pour:</w:t>
            </w:r>
          </w:p>
          <w:p w14:paraId="6731A84D" w14:textId="77777777" w:rsidR="001A154D" w:rsidRPr="005D10F7" w:rsidRDefault="001A154D" w:rsidP="001A154D">
            <w:pPr>
              <w:pStyle w:val="ListParagraph"/>
              <w:numPr>
                <w:ilvl w:val="0"/>
                <w:numId w:val="9"/>
              </w:numPr>
            </w:pPr>
            <w:r w:rsidRPr="005D10F7">
              <w:t>Souhaiter la bienvenue aux p</w:t>
            </w:r>
            <w:r>
              <w:t>articipants, energizer/brise-glace rapide</w:t>
            </w:r>
          </w:p>
          <w:p w14:paraId="771271F4" w14:textId="77777777" w:rsidR="001A154D" w:rsidRPr="005D10F7" w:rsidRDefault="001A154D" w:rsidP="001A154D">
            <w:pPr>
              <w:pStyle w:val="ListParagraph"/>
              <w:numPr>
                <w:ilvl w:val="0"/>
                <w:numId w:val="9"/>
              </w:numPr>
            </w:pPr>
            <w:r w:rsidRPr="005D10F7">
              <w:t>Faire un retour sur l</w:t>
            </w:r>
            <w:r>
              <w:t>a session précédente (ce dont ils se souviennent, ce qu’ils ont mis en pratique…)</w:t>
            </w:r>
          </w:p>
          <w:p w14:paraId="1E7DCFC7" w14:textId="7C09E440" w:rsidR="001A154D" w:rsidRPr="001A154D" w:rsidRDefault="001A154D" w:rsidP="001A154D"/>
        </w:tc>
      </w:tr>
      <w:tr w:rsidR="00DB66F9" w:rsidRPr="000E1D06" w14:paraId="4947CB20" w14:textId="77777777" w:rsidTr="00DB66F9">
        <w:tc>
          <w:tcPr>
            <w:tcW w:w="1129" w:type="dxa"/>
          </w:tcPr>
          <w:p w14:paraId="76DB789E" w14:textId="2E409FD3" w:rsidR="00DB66F9" w:rsidRPr="00AE4F1F" w:rsidRDefault="00D936C2" w:rsidP="00DB66F9">
            <w:pPr>
              <w:rPr>
                <w:lang w:val="en-US"/>
              </w:rPr>
            </w:pPr>
            <w:r>
              <w:rPr>
                <w:lang w:val="en-US"/>
              </w:rPr>
              <w:t>5</w:t>
            </w:r>
            <w:r w:rsidR="00C02C22">
              <w:rPr>
                <w:lang w:val="en-US"/>
              </w:rPr>
              <w:t>’</w:t>
            </w:r>
          </w:p>
        </w:tc>
        <w:tc>
          <w:tcPr>
            <w:tcW w:w="7933" w:type="dxa"/>
          </w:tcPr>
          <w:p w14:paraId="46F5DDFA" w14:textId="5767D545" w:rsidR="00DB66F9" w:rsidRPr="00E92CA1" w:rsidRDefault="00C02C22" w:rsidP="00DB66F9">
            <w:pPr>
              <w:rPr>
                <w:b/>
              </w:rPr>
            </w:pPr>
            <w:r w:rsidRPr="00E92CA1">
              <w:rPr>
                <w:b/>
              </w:rPr>
              <w:t>Intro</w:t>
            </w:r>
            <w:r w:rsidR="004D4897" w:rsidRPr="00E92CA1">
              <w:rPr>
                <w:b/>
              </w:rPr>
              <w:t>duction:</w:t>
            </w:r>
          </w:p>
          <w:p w14:paraId="00938B0F" w14:textId="63ED70CE" w:rsidR="00067F25" w:rsidRDefault="00067F25" w:rsidP="00E92CA1">
            <w:r>
              <w:t>Demandez</w:t>
            </w:r>
            <w:r w:rsidR="007C32D2">
              <w:t> :</w:t>
            </w:r>
            <w:r>
              <w:t xml:space="preserve"> </w:t>
            </w:r>
            <w:r w:rsidRPr="007C32D2">
              <w:rPr>
                <w:b/>
                <w:i/>
              </w:rPr>
              <w:t xml:space="preserve">Sur une échelle de 1 à 10, </w:t>
            </w:r>
            <w:r w:rsidR="007C32D2" w:rsidRPr="007C32D2">
              <w:rPr>
                <w:b/>
                <w:i/>
              </w:rPr>
              <w:t>à quel point vous sentez vous confortable avec l’idée de conflit ?</w:t>
            </w:r>
          </w:p>
          <w:p w14:paraId="7E038E77" w14:textId="6B97E482" w:rsidR="00647718" w:rsidRDefault="007C32D2" w:rsidP="00E92CA1">
            <w:r w:rsidRPr="008A1DAF">
              <w:rPr>
                <w:i/>
              </w:rPr>
              <w:t>Session en ligne :</w:t>
            </w:r>
            <w:r>
              <w:t xml:space="preserve"> utilisez un sondage</w:t>
            </w:r>
          </w:p>
          <w:p w14:paraId="4FE54A80" w14:textId="77777777" w:rsidR="008A1DAF" w:rsidRDefault="008A1DAF" w:rsidP="00E92CA1">
            <w:r w:rsidRPr="008A1DAF">
              <w:rPr>
                <w:i/>
              </w:rPr>
              <w:t>Présentiel</w:t>
            </w:r>
            <w:r>
              <w:t> : positionnez vous sur une ligne allant de 1 à 10</w:t>
            </w:r>
          </w:p>
          <w:p w14:paraId="3D2635E1" w14:textId="19D9B444" w:rsidR="007C32D2" w:rsidRDefault="008A1DAF" w:rsidP="00E92CA1">
            <w:r>
              <w:t xml:space="preserve"> </w:t>
            </w:r>
          </w:p>
          <w:p w14:paraId="2653A70D" w14:textId="2EA0916B" w:rsidR="00F9424C" w:rsidRPr="00AD3EE9" w:rsidRDefault="00AD3EE9" w:rsidP="00E92CA1">
            <w:pPr>
              <w:rPr>
                <w:b/>
              </w:rPr>
            </w:pPr>
            <w:r w:rsidRPr="00AD3EE9">
              <w:rPr>
                <w:b/>
              </w:rPr>
              <w:t>Objectifs :</w:t>
            </w:r>
          </w:p>
          <w:p w14:paraId="495711D5" w14:textId="77777777" w:rsidR="003354C8" w:rsidRDefault="003354C8" w:rsidP="003354C8">
            <w:pPr>
              <w:pStyle w:val="ListParagraph"/>
              <w:numPr>
                <w:ilvl w:val="0"/>
                <w:numId w:val="1"/>
              </w:numPr>
            </w:pPr>
            <w:r>
              <w:t>Comprendre le modèle d’Echelle d’inférence et comment il s’applique dans des situations réelles</w:t>
            </w:r>
          </w:p>
          <w:p w14:paraId="2C53F67E" w14:textId="77777777" w:rsidR="003354C8" w:rsidRPr="008F396E" w:rsidRDefault="003354C8" w:rsidP="003354C8">
            <w:pPr>
              <w:pStyle w:val="ListParagraph"/>
              <w:numPr>
                <w:ilvl w:val="0"/>
                <w:numId w:val="1"/>
              </w:numPr>
            </w:pPr>
            <w:r>
              <w:t>Identifier les besoins des personnes impliquées dans des situations de conflit</w:t>
            </w:r>
          </w:p>
          <w:p w14:paraId="212C2E46" w14:textId="77777777" w:rsidR="00C02C22" w:rsidRPr="00E03712" w:rsidRDefault="00C02C22" w:rsidP="00DB66F9"/>
          <w:p w14:paraId="1060449E" w14:textId="371FEE06" w:rsidR="0081199E" w:rsidRPr="001B6733" w:rsidRDefault="00C12A8C" w:rsidP="00DB66F9">
            <w:pPr>
              <w:rPr>
                <w:b/>
                <w:lang w:val="en-US"/>
              </w:rPr>
            </w:pPr>
            <w:r>
              <w:rPr>
                <w:b/>
                <w:lang w:val="en-US"/>
              </w:rPr>
              <w:lastRenderedPageBreak/>
              <w:t>Déroulé</w:t>
            </w:r>
            <w:r w:rsidR="0081199E" w:rsidRPr="001B6733">
              <w:rPr>
                <w:b/>
                <w:lang w:val="en-US"/>
              </w:rPr>
              <w:t>:</w:t>
            </w:r>
          </w:p>
          <w:p w14:paraId="3C07FE6E" w14:textId="2E42CAB4" w:rsidR="00E346FB" w:rsidRDefault="006F0FED" w:rsidP="00E346FB">
            <w:pPr>
              <w:pStyle w:val="ListParagraph"/>
              <w:numPr>
                <w:ilvl w:val="0"/>
                <w:numId w:val="1"/>
              </w:numPr>
            </w:pPr>
            <w:r>
              <w:t xml:space="preserve">Nous </w:t>
            </w:r>
            <w:r w:rsidR="00313421">
              <w:t>allons découvrir un nouveau modèle, l’Echelle d’inférence, et nous allons revenir sur des expériences passées pour voir comment il s</w:t>
            </w:r>
            <w:r w:rsidR="00A00B05">
              <w:t>’est manifesté</w:t>
            </w:r>
          </w:p>
          <w:p w14:paraId="78ED1A42" w14:textId="1E79E2FC" w:rsidR="00CD2880" w:rsidRPr="008F396E" w:rsidRDefault="00A00B05" w:rsidP="00E346FB">
            <w:pPr>
              <w:pStyle w:val="ListParagraph"/>
              <w:numPr>
                <w:ilvl w:val="0"/>
                <w:numId w:val="1"/>
              </w:numPr>
            </w:pPr>
            <w:r>
              <w:t>Nous allons revenir sur des expériences de conflit dans notre équipe et identifier quels sont les bes</w:t>
            </w:r>
            <w:r w:rsidR="0040770D">
              <w:t>oins des personnes impliquées</w:t>
            </w:r>
          </w:p>
          <w:p w14:paraId="5CAF39C3" w14:textId="265A9E64" w:rsidR="0081199E" w:rsidRPr="00E03712" w:rsidRDefault="0081199E" w:rsidP="00E346FB">
            <w:pPr>
              <w:pStyle w:val="ListParagraph"/>
            </w:pPr>
          </w:p>
        </w:tc>
      </w:tr>
      <w:tr w:rsidR="00EA30B5" w:rsidRPr="00416A9C" w14:paraId="560BEE08" w14:textId="77777777" w:rsidTr="00DB66F9">
        <w:tc>
          <w:tcPr>
            <w:tcW w:w="1129" w:type="dxa"/>
          </w:tcPr>
          <w:p w14:paraId="4B5AF006" w14:textId="6453894B" w:rsidR="00EA30B5" w:rsidRDefault="00EA30B5" w:rsidP="00DB66F9">
            <w:pPr>
              <w:rPr>
                <w:lang w:val="en-US"/>
              </w:rPr>
            </w:pPr>
            <w:r>
              <w:rPr>
                <w:lang w:val="en-US"/>
              </w:rPr>
              <w:lastRenderedPageBreak/>
              <w:t>5</w:t>
            </w:r>
            <w:r w:rsidR="00EE5D13">
              <w:rPr>
                <w:lang w:val="en-US"/>
              </w:rPr>
              <w:t>’</w:t>
            </w:r>
          </w:p>
        </w:tc>
        <w:tc>
          <w:tcPr>
            <w:tcW w:w="7933" w:type="dxa"/>
          </w:tcPr>
          <w:p w14:paraId="7AB6E8BF" w14:textId="49F77643" w:rsidR="00EA30B5" w:rsidRPr="00EE5D13" w:rsidRDefault="00EE5D13" w:rsidP="00DB66F9">
            <w:r w:rsidRPr="00EE5D13">
              <w:t xml:space="preserve">Rappelez/expliquez brièvement </w:t>
            </w:r>
            <w:r w:rsidR="00AA767F">
              <w:t xml:space="preserve">le modèle </w:t>
            </w:r>
            <w:r w:rsidR="000B7651">
              <w:t>d’Echelle d’inférence (voir explications à la fin de ce plan de session)</w:t>
            </w:r>
            <w:r w:rsidR="001A7E03">
              <w:t>. Assurez-vous que les participants puissent s’y référer pour la prochaine activité</w:t>
            </w:r>
          </w:p>
        </w:tc>
      </w:tr>
      <w:tr w:rsidR="00DB66F9" w:rsidRPr="00416A9C" w14:paraId="2CB47B54" w14:textId="77777777" w:rsidTr="00DB66F9">
        <w:tc>
          <w:tcPr>
            <w:tcW w:w="1129" w:type="dxa"/>
          </w:tcPr>
          <w:p w14:paraId="624869EF" w14:textId="421DE2EF" w:rsidR="00DB66F9" w:rsidRPr="00AE4F1F" w:rsidRDefault="00BE74A0" w:rsidP="00DB66F9">
            <w:pPr>
              <w:rPr>
                <w:lang w:val="en-US"/>
              </w:rPr>
            </w:pPr>
            <w:r>
              <w:rPr>
                <w:lang w:val="en-US"/>
              </w:rPr>
              <w:t>2</w:t>
            </w:r>
            <w:r w:rsidR="00F10538">
              <w:rPr>
                <w:lang w:val="en-US"/>
              </w:rPr>
              <w:t>5</w:t>
            </w:r>
            <w:r w:rsidR="0030753A">
              <w:rPr>
                <w:lang w:val="en-US"/>
              </w:rPr>
              <w:t>’</w:t>
            </w:r>
          </w:p>
        </w:tc>
        <w:tc>
          <w:tcPr>
            <w:tcW w:w="7933" w:type="dxa"/>
          </w:tcPr>
          <w:p w14:paraId="6DC40D08" w14:textId="7160148F" w:rsidR="00DB66F9" w:rsidRDefault="0030753A" w:rsidP="00DB66F9">
            <w:pPr>
              <w:rPr>
                <w:b/>
                <w:lang w:val="en-US"/>
              </w:rPr>
            </w:pPr>
            <w:r w:rsidRPr="001B6733">
              <w:rPr>
                <w:b/>
                <w:lang w:val="en-US"/>
              </w:rPr>
              <w:t>Activit</w:t>
            </w:r>
            <w:r w:rsidR="00E346FB">
              <w:rPr>
                <w:b/>
                <w:lang w:val="en-US"/>
              </w:rPr>
              <w:t>é</w:t>
            </w:r>
            <w:r w:rsidRPr="001B6733">
              <w:rPr>
                <w:b/>
                <w:lang w:val="en-US"/>
              </w:rPr>
              <w:t xml:space="preserve"> 1</w:t>
            </w:r>
          </w:p>
          <w:p w14:paraId="606ED02B" w14:textId="388A2B34" w:rsidR="008872BB" w:rsidRPr="00416A9C" w:rsidRDefault="00144577" w:rsidP="001A7E03">
            <w:pPr>
              <w:pStyle w:val="ListParagraph"/>
              <w:numPr>
                <w:ilvl w:val="0"/>
                <w:numId w:val="4"/>
              </w:numPr>
            </w:pPr>
            <w:r>
              <w:t>En sous-groupes (</w:t>
            </w:r>
            <w:r w:rsidR="001A7E03">
              <w:t>15</w:t>
            </w:r>
            <w:r>
              <w:t xml:space="preserve"> minutes), </w:t>
            </w:r>
            <w:r w:rsidR="001A7E03">
              <w:t xml:space="preserve">un des participants </w:t>
            </w:r>
            <w:r w:rsidR="00E346E7">
              <w:t>partage une situation où l’Echelle d’inférence s’est manifestée. Les autres participants l’aident à identifier les différent</w:t>
            </w:r>
            <w:r w:rsidR="00B72AAF">
              <w:t xml:space="preserve">es étapes, et comment la situation aurait pu être gérée autrement pour éviter le conflit/tension. Si les participants ont assez de temps, ils peuvent passer à une autre histoire. </w:t>
            </w:r>
          </w:p>
          <w:p w14:paraId="0F14D177" w14:textId="43EF8BEC" w:rsidR="00D26E39" w:rsidRPr="00416A9C" w:rsidRDefault="00D26E39" w:rsidP="009B30C5">
            <w:pPr>
              <w:pStyle w:val="ListParagraph"/>
              <w:ind w:left="1080"/>
            </w:pPr>
          </w:p>
        </w:tc>
      </w:tr>
      <w:tr w:rsidR="00DB66F9" w:rsidRPr="00AE4F1F" w14:paraId="29336F58" w14:textId="77777777" w:rsidTr="00DB66F9">
        <w:tc>
          <w:tcPr>
            <w:tcW w:w="1129" w:type="dxa"/>
          </w:tcPr>
          <w:p w14:paraId="22EC08BA" w14:textId="20EBEA91" w:rsidR="00DB66F9" w:rsidRPr="00AE4F1F" w:rsidRDefault="0030753A" w:rsidP="00DB66F9">
            <w:pPr>
              <w:rPr>
                <w:lang w:val="en-US"/>
              </w:rPr>
            </w:pPr>
            <w:r>
              <w:rPr>
                <w:lang w:val="en-US"/>
              </w:rPr>
              <w:t>5’</w:t>
            </w:r>
          </w:p>
        </w:tc>
        <w:tc>
          <w:tcPr>
            <w:tcW w:w="7933" w:type="dxa"/>
          </w:tcPr>
          <w:p w14:paraId="54179EC9" w14:textId="6DCDAD54" w:rsidR="00DB66F9" w:rsidRPr="009A1E58" w:rsidRDefault="00416A9C" w:rsidP="00DB66F9">
            <w:pPr>
              <w:rPr>
                <w:b/>
                <w:lang w:val="en-US"/>
              </w:rPr>
            </w:pPr>
            <w:r>
              <w:rPr>
                <w:b/>
                <w:lang w:val="en-US"/>
              </w:rPr>
              <w:t>PAUSE</w:t>
            </w:r>
            <w:r w:rsidR="009A1E58" w:rsidRPr="009A1E58">
              <w:rPr>
                <w:b/>
                <w:lang w:val="en-US"/>
              </w:rPr>
              <w:t>/ENERGIZER</w:t>
            </w:r>
          </w:p>
        </w:tc>
      </w:tr>
      <w:tr w:rsidR="00DB66F9" w:rsidRPr="00F10538" w14:paraId="1B32E282" w14:textId="77777777" w:rsidTr="00DB66F9">
        <w:tc>
          <w:tcPr>
            <w:tcW w:w="1129" w:type="dxa"/>
          </w:tcPr>
          <w:p w14:paraId="35435325" w14:textId="4A255A39" w:rsidR="00DB66F9" w:rsidRPr="00AE4F1F" w:rsidRDefault="002F2562" w:rsidP="00DB66F9">
            <w:pPr>
              <w:rPr>
                <w:lang w:val="en-US"/>
              </w:rPr>
            </w:pPr>
            <w:r>
              <w:rPr>
                <w:lang w:val="en-US"/>
              </w:rPr>
              <w:t>30</w:t>
            </w:r>
            <w:r w:rsidR="003F6193">
              <w:rPr>
                <w:lang w:val="en-US"/>
              </w:rPr>
              <w:t>’</w:t>
            </w:r>
          </w:p>
        </w:tc>
        <w:tc>
          <w:tcPr>
            <w:tcW w:w="7933" w:type="dxa"/>
          </w:tcPr>
          <w:p w14:paraId="37D0A1C0" w14:textId="78EF733D" w:rsidR="00DB66F9" w:rsidRPr="009A1E58" w:rsidRDefault="0030753A" w:rsidP="00DB66F9">
            <w:pPr>
              <w:rPr>
                <w:b/>
                <w:lang w:val="en-US"/>
              </w:rPr>
            </w:pPr>
            <w:r w:rsidRPr="009A1E58">
              <w:rPr>
                <w:b/>
                <w:lang w:val="en-US"/>
              </w:rPr>
              <w:t>Activ</w:t>
            </w:r>
            <w:r w:rsidR="00416A9C">
              <w:rPr>
                <w:b/>
                <w:lang w:val="en-US"/>
              </w:rPr>
              <w:t>ité 2</w:t>
            </w:r>
          </w:p>
          <w:p w14:paraId="3B303EDA" w14:textId="298FCB77" w:rsidR="001357AE" w:rsidRDefault="00416A9C" w:rsidP="00144577">
            <w:pPr>
              <w:pStyle w:val="ListParagraph"/>
              <w:numPr>
                <w:ilvl w:val="0"/>
                <w:numId w:val="7"/>
              </w:numPr>
            </w:pPr>
            <w:r w:rsidRPr="00416A9C">
              <w:t>E</w:t>
            </w:r>
            <w:r w:rsidR="00F32036">
              <w:t xml:space="preserve">n sous-groupe (20 minutes), </w:t>
            </w:r>
            <w:r w:rsidR="00D47313">
              <w:t xml:space="preserve">partagez </w:t>
            </w:r>
            <w:r w:rsidR="00D31D87">
              <w:t xml:space="preserve">à tour de rôle des situations de conflits dans leur équipe. </w:t>
            </w:r>
            <w:r w:rsidR="005A74F0">
              <w:t xml:space="preserve">Pour chaque situation, essayez d’identifier quels étaient les besoins de chaque personne impliquée dans le conflit Soyez curieux, </w:t>
            </w:r>
            <w:r w:rsidR="00973353">
              <w:t xml:space="preserve">ouvert.es d’esprit et suspendez votre jugement, pour essayer de creuser et de comprendre les besoins cachés derrière les actions. Les managers ne sont pas forcément en mesure d’y répondre, ou ce n’est pas leur rôle ; mais cela peut aider à mieux comprendre leur situation. </w:t>
            </w:r>
          </w:p>
          <w:p w14:paraId="5F8F64F6" w14:textId="77777777" w:rsidR="00E82D4D" w:rsidRDefault="00E82D4D" w:rsidP="00E82D4D">
            <w:pPr>
              <w:pStyle w:val="ListParagraph"/>
            </w:pPr>
          </w:p>
          <w:p w14:paraId="72D9738D" w14:textId="7FF83DBD" w:rsidR="00E82D4D" w:rsidRPr="00F10538" w:rsidRDefault="00E82D4D" w:rsidP="00144577">
            <w:pPr>
              <w:pStyle w:val="ListParagraph"/>
              <w:numPr>
                <w:ilvl w:val="0"/>
                <w:numId w:val="7"/>
              </w:numPr>
            </w:pPr>
            <w:r>
              <w:t>En plénière, demandez si certains participants souhaitent partager certaines idées discutées</w:t>
            </w:r>
          </w:p>
        </w:tc>
      </w:tr>
      <w:tr w:rsidR="00D62D82" w:rsidRPr="00AE4F1F" w14:paraId="4D0B2DB6" w14:textId="77777777" w:rsidTr="00DB66F9">
        <w:tc>
          <w:tcPr>
            <w:tcW w:w="1129" w:type="dxa"/>
          </w:tcPr>
          <w:p w14:paraId="0A28597D" w14:textId="1CC51EF1" w:rsidR="00D62D82" w:rsidRPr="00AE4F1F" w:rsidRDefault="00D62D82" w:rsidP="00D62D82">
            <w:pPr>
              <w:rPr>
                <w:lang w:val="en-US"/>
              </w:rPr>
            </w:pPr>
            <w:r>
              <w:rPr>
                <w:lang w:val="en-US"/>
              </w:rPr>
              <w:t>10’</w:t>
            </w:r>
          </w:p>
        </w:tc>
        <w:tc>
          <w:tcPr>
            <w:tcW w:w="7933" w:type="dxa"/>
          </w:tcPr>
          <w:p w14:paraId="65F5D515" w14:textId="77777777" w:rsidR="00D62D82" w:rsidRPr="009E12F6" w:rsidRDefault="00D62D82" w:rsidP="00D62D82">
            <w:pPr>
              <w:rPr>
                <w:b/>
              </w:rPr>
            </w:pPr>
            <w:r w:rsidRPr="009E12F6">
              <w:rPr>
                <w:b/>
              </w:rPr>
              <w:t xml:space="preserve">Ronde de clôture </w:t>
            </w:r>
          </w:p>
          <w:p w14:paraId="22FC73E0" w14:textId="77777777" w:rsidR="00D62D82" w:rsidRPr="009E12F6" w:rsidRDefault="00D62D82" w:rsidP="00D62D82">
            <w:r w:rsidRPr="009E12F6">
              <w:t>Demandez à chaque participant de partager à tour de rôle :</w:t>
            </w:r>
          </w:p>
          <w:p w14:paraId="49F62BC5" w14:textId="77777777" w:rsidR="00D62D82" w:rsidRPr="009E12F6" w:rsidRDefault="00D62D82" w:rsidP="00D62D82">
            <w:r w:rsidRPr="009E12F6">
              <w:t xml:space="preserve">- une chose qu'ils </w:t>
            </w:r>
            <w:r>
              <w:t>emmènent avec eux</w:t>
            </w:r>
            <w:r w:rsidRPr="009E12F6">
              <w:t xml:space="preserve"> de cette session</w:t>
            </w:r>
          </w:p>
          <w:p w14:paraId="03FA04C7" w14:textId="77777777" w:rsidR="00D62D82" w:rsidRPr="009E12F6" w:rsidRDefault="00D62D82" w:rsidP="00D62D82">
            <w:r w:rsidRPr="009E12F6">
              <w:t>OU</w:t>
            </w:r>
          </w:p>
          <w:p w14:paraId="29960276" w14:textId="77777777" w:rsidR="00D62D82" w:rsidRPr="009E12F6" w:rsidRDefault="00D62D82" w:rsidP="00D62D82">
            <w:r w:rsidRPr="009E12F6">
              <w:t>- une question qu'ils se posent encore</w:t>
            </w:r>
          </w:p>
          <w:p w14:paraId="7AE93D3C" w14:textId="77777777" w:rsidR="00D62D82" w:rsidRPr="009E12F6" w:rsidRDefault="00D62D82" w:rsidP="00D62D82">
            <w:r w:rsidRPr="009E12F6">
              <w:t>OU</w:t>
            </w:r>
          </w:p>
          <w:p w14:paraId="60DF14DD" w14:textId="77777777" w:rsidR="00D62D82" w:rsidRPr="009E12F6" w:rsidRDefault="00D62D82" w:rsidP="00D62D82">
            <w:r w:rsidRPr="009E12F6">
              <w:t xml:space="preserve">- une chose qu'ils feront différemment maintenant (même si </w:t>
            </w:r>
            <w:r>
              <w:t>c’est une petite chose</w:t>
            </w:r>
            <w:r w:rsidRPr="009E12F6">
              <w:t>)</w:t>
            </w:r>
          </w:p>
          <w:p w14:paraId="69305C0B" w14:textId="77777777" w:rsidR="00D62D82" w:rsidRPr="009E12F6" w:rsidRDefault="00D62D82" w:rsidP="00D62D82">
            <w:r w:rsidRPr="009E12F6">
              <w:t>OU</w:t>
            </w:r>
          </w:p>
          <w:p w14:paraId="7F47F233" w14:textId="77777777" w:rsidR="00D62D82" w:rsidRPr="009E12F6" w:rsidRDefault="00D62D82" w:rsidP="00D62D82">
            <w:r w:rsidRPr="009E12F6">
              <w:t>- comment se sentent-ils à la fin de la session</w:t>
            </w:r>
          </w:p>
          <w:p w14:paraId="48FDD618" w14:textId="0623976D" w:rsidR="00D62D82" w:rsidRPr="000E0086" w:rsidRDefault="00D62D82" w:rsidP="00D62D82">
            <w:pPr>
              <w:rPr>
                <w:b/>
                <w:lang w:val="en-US"/>
              </w:rPr>
            </w:pPr>
            <w:r w:rsidRPr="009E12F6">
              <w:rPr>
                <w:lang w:val="en-US"/>
              </w:rPr>
              <w:t xml:space="preserve">OU... </w:t>
            </w:r>
            <w:r>
              <w:rPr>
                <w:lang w:val="en-US"/>
              </w:rPr>
              <w:t xml:space="preserve"> </w:t>
            </w:r>
          </w:p>
        </w:tc>
      </w:tr>
    </w:tbl>
    <w:p w14:paraId="52BF4A34" w14:textId="77777777" w:rsidR="00DB66F9" w:rsidRPr="00AE4F1F" w:rsidRDefault="00DB66F9" w:rsidP="00DB66F9">
      <w:pPr>
        <w:rPr>
          <w:lang w:val="en-US"/>
        </w:rPr>
      </w:pPr>
    </w:p>
    <w:sectPr w:rsidR="00DB66F9" w:rsidRPr="00AE4F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E4C2C"/>
    <w:multiLevelType w:val="hybridMultilevel"/>
    <w:tmpl w:val="E5C67196"/>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27022DEB"/>
    <w:multiLevelType w:val="hybridMultilevel"/>
    <w:tmpl w:val="831667E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88078C7"/>
    <w:multiLevelType w:val="hybridMultilevel"/>
    <w:tmpl w:val="9A8C5CB4"/>
    <w:lvl w:ilvl="0" w:tplc="C6123968">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2AE968E0"/>
    <w:multiLevelType w:val="hybridMultilevel"/>
    <w:tmpl w:val="321CB786"/>
    <w:lvl w:ilvl="0" w:tplc="080C0005">
      <w:start w:val="1"/>
      <w:numFmt w:val="bullet"/>
      <w:lvlText w:val=""/>
      <w:lvlJc w:val="left"/>
      <w:pPr>
        <w:ind w:left="1080" w:hanging="360"/>
      </w:pPr>
      <w:rPr>
        <w:rFonts w:ascii="Wingdings" w:hAnsi="Wingdings"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 w15:restartNumberingAfterBreak="0">
    <w:nsid w:val="2FDB26D7"/>
    <w:multiLevelType w:val="hybridMultilevel"/>
    <w:tmpl w:val="A1DE47B6"/>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413E3B82"/>
    <w:multiLevelType w:val="hybridMultilevel"/>
    <w:tmpl w:val="590CAB1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4B1539F1"/>
    <w:multiLevelType w:val="hybridMultilevel"/>
    <w:tmpl w:val="158E3802"/>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59E74C10"/>
    <w:multiLevelType w:val="hybridMultilevel"/>
    <w:tmpl w:val="89585CF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6E01727A"/>
    <w:multiLevelType w:val="hybridMultilevel"/>
    <w:tmpl w:val="2578EDDE"/>
    <w:lvl w:ilvl="0" w:tplc="4AB8E14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num>
  <w:num w:numId="5">
    <w:abstractNumId w:val="4"/>
  </w:num>
  <w:num w:numId="6">
    <w:abstractNumId w:val="8"/>
  </w:num>
  <w:num w:numId="7">
    <w:abstractNumId w:val="0"/>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E3B"/>
    <w:rsid w:val="000066B8"/>
    <w:rsid w:val="000374EC"/>
    <w:rsid w:val="00067F25"/>
    <w:rsid w:val="000B7651"/>
    <w:rsid w:val="000C0E06"/>
    <w:rsid w:val="000D773F"/>
    <w:rsid w:val="000E0086"/>
    <w:rsid w:val="000E1D06"/>
    <w:rsid w:val="000E6D31"/>
    <w:rsid w:val="000F7199"/>
    <w:rsid w:val="00117C26"/>
    <w:rsid w:val="001357AE"/>
    <w:rsid w:val="00144577"/>
    <w:rsid w:val="00160CD6"/>
    <w:rsid w:val="0018074C"/>
    <w:rsid w:val="001A154D"/>
    <w:rsid w:val="001A43B7"/>
    <w:rsid w:val="001A5120"/>
    <w:rsid w:val="001A59E7"/>
    <w:rsid w:val="001A7E03"/>
    <w:rsid w:val="001B6733"/>
    <w:rsid w:val="001C2418"/>
    <w:rsid w:val="0020641B"/>
    <w:rsid w:val="00233DA5"/>
    <w:rsid w:val="00245361"/>
    <w:rsid w:val="00247FB2"/>
    <w:rsid w:val="00257593"/>
    <w:rsid w:val="00261BBB"/>
    <w:rsid w:val="00295F45"/>
    <w:rsid w:val="002967CC"/>
    <w:rsid w:val="002B3EDA"/>
    <w:rsid w:val="002D2AEF"/>
    <w:rsid w:val="002D44B3"/>
    <w:rsid w:val="002F2562"/>
    <w:rsid w:val="0030753A"/>
    <w:rsid w:val="00313421"/>
    <w:rsid w:val="003354C8"/>
    <w:rsid w:val="00337712"/>
    <w:rsid w:val="00373B56"/>
    <w:rsid w:val="00380544"/>
    <w:rsid w:val="003C2268"/>
    <w:rsid w:val="003D2B69"/>
    <w:rsid w:val="003F3F56"/>
    <w:rsid w:val="003F6193"/>
    <w:rsid w:val="0040770D"/>
    <w:rsid w:val="00416A9C"/>
    <w:rsid w:val="00442CF7"/>
    <w:rsid w:val="00493F84"/>
    <w:rsid w:val="004D4897"/>
    <w:rsid w:val="004E03A6"/>
    <w:rsid w:val="005169A2"/>
    <w:rsid w:val="00540C68"/>
    <w:rsid w:val="005431F3"/>
    <w:rsid w:val="005A74F0"/>
    <w:rsid w:val="005D4854"/>
    <w:rsid w:val="005E264A"/>
    <w:rsid w:val="005F263C"/>
    <w:rsid w:val="00641071"/>
    <w:rsid w:val="00647718"/>
    <w:rsid w:val="00676860"/>
    <w:rsid w:val="00697679"/>
    <w:rsid w:val="006A5C2E"/>
    <w:rsid w:val="006F0FED"/>
    <w:rsid w:val="006F681F"/>
    <w:rsid w:val="00712BA6"/>
    <w:rsid w:val="0071554E"/>
    <w:rsid w:val="0073752A"/>
    <w:rsid w:val="007405BB"/>
    <w:rsid w:val="00794A00"/>
    <w:rsid w:val="00796DFC"/>
    <w:rsid w:val="007A5648"/>
    <w:rsid w:val="007C32D2"/>
    <w:rsid w:val="007D2C6D"/>
    <w:rsid w:val="007F263E"/>
    <w:rsid w:val="0081199E"/>
    <w:rsid w:val="00832DF9"/>
    <w:rsid w:val="008700FA"/>
    <w:rsid w:val="008872BB"/>
    <w:rsid w:val="008A1DAF"/>
    <w:rsid w:val="008B4400"/>
    <w:rsid w:val="008C14E1"/>
    <w:rsid w:val="008F396E"/>
    <w:rsid w:val="00902245"/>
    <w:rsid w:val="00914919"/>
    <w:rsid w:val="00921B79"/>
    <w:rsid w:val="009473A7"/>
    <w:rsid w:val="0097020C"/>
    <w:rsid w:val="00973353"/>
    <w:rsid w:val="009856C5"/>
    <w:rsid w:val="009910C0"/>
    <w:rsid w:val="009957E9"/>
    <w:rsid w:val="009A151F"/>
    <w:rsid w:val="009A1E58"/>
    <w:rsid w:val="009A1FEE"/>
    <w:rsid w:val="009B30C5"/>
    <w:rsid w:val="009B673C"/>
    <w:rsid w:val="009C78FE"/>
    <w:rsid w:val="009E00C8"/>
    <w:rsid w:val="009F1400"/>
    <w:rsid w:val="00A00B05"/>
    <w:rsid w:val="00A02D8B"/>
    <w:rsid w:val="00A051F7"/>
    <w:rsid w:val="00A61EDC"/>
    <w:rsid w:val="00A77617"/>
    <w:rsid w:val="00AA767F"/>
    <w:rsid w:val="00AD3EE9"/>
    <w:rsid w:val="00AE4F1F"/>
    <w:rsid w:val="00AE7562"/>
    <w:rsid w:val="00B17EB1"/>
    <w:rsid w:val="00B72AAF"/>
    <w:rsid w:val="00BC4AD4"/>
    <w:rsid w:val="00BE74A0"/>
    <w:rsid w:val="00C02BE8"/>
    <w:rsid w:val="00C02C22"/>
    <w:rsid w:val="00C12A8C"/>
    <w:rsid w:val="00C53231"/>
    <w:rsid w:val="00C54931"/>
    <w:rsid w:val="00C64E61"/>
    <w:rsid w:val="00C6632D"/>
    <w:rsid w:val="00C85853"/>
    <w:rsid w:val="00C86EFA"/>
    <w:rsid w:val="00CD2880"/>
    <w:rsid w:val="00CE488C"/>
    <w:rsid w:val="00D22670"/>
    <w:rsid w:val="00D26E39"/>
    <w:rsid w:val="00D31D87"/>
    <w:rsid w:val="00D47313"/>
    <w:rsid w:val="00D51F7E"/>
    <w:rsid w:val="00D62D82"/>
    <w:rsid w:val="00D74E3B"/>
    <w:rsid w:val="00D936C2"/>
    <w:rsid w:val="00DB3F38"/>
    <w:rsid w:val="00DB4703"/>
    <w:rsid w:val="00DB66F9"/>
    <w:rsid w:val="00DE2E1A"/>
    <w:rsid w:val="00E03712"/>
    <w:rsid w:val="00E346E7"/>
    <w:rsid w:val="00E346FB"/>
    <w:rsid w:val="00E5241E"/>
    <w:rsid w:val="00E60A0D"/>
    <w:rsid w:val="00E60EE4"/>
    <w:rsid w:val="00E82D4D"/>
    <w:rsid w:val="00E879EB"/>
    <w:rsid w:val="00E92CA1"/>
    <w:rsid w:val="00EA18E8"/>
    <w:rsid w:val="00EA30B5"/>
    <w:rsid w:val="00EA515C"/>
    <w:rsid w:val="00EE5D13"/>
    <w:rsid w:val="00EF0A96"/>
    <w:rsid w:val="00F027FB"/>
    <w:rsid w:val="00F10538"/>
    <w:rsid w:val="00F32036"/>
    <w:rsid w:val="00F50DC4"/>
    <w:rsid w:val="00F9424C"/>
    <w:rsid w:val="00FF3EB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92224"/>
  <w15:chartTrackingRefBased/>
  <w15:docId w15:val="{EF5ACC8F-372B-41FA-B53D-8B1BDB305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66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6D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6D31"/>
    <w:rPr>
      <w:rFonts w:ascii="Segoe UI" w:hAnsi="Segoe UI" w:cs="Segoe UI"/>
      <w:sz w:val="18"/>
      <w:szCs w:val="18"/>
    </w:rPr>
  </w:style>
  <w:style w:type="paragraph" w:styleId="ListParagraph">
    <w:name w:val="List Paragraph"/>
    <w:basedOn w:val="Normal"/>
    <w:uiPriority w:val="34"/>
    <w:qFormat/>
    <w:rsid w:val="009B673C"/>
    <w:pPr>
      <w:ind w:left="720"/>
      <w:contextualSpacing/>
    </w:pPr>
  </w:style>
  <w:style w:type="character" w:styleId="Hyperlink">
    <w:name w:val="Hyperlink"/>
    <w:basedOn w:val="DefaultParagraphFont"/>
    <w:uiPriority w:val="99"/>
    <w:semiHidden/>
    <w:unhideWhenUsed/>
    <w:rsid w:val="009910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9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embo.msf.org/course/view.php?id=6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notshare xmlns="c7bc3d75-0ab6-4898-bff7-bc615a7ca4ed" xsi:nil="true"/>
    <SharedWithUsers xmlns="126fb4af-9c28-4c50-9bd6-cb082ad1c16e">
      <UserInfo>
        <DisplayName/>
        <AccountId xsi:nil="true"/>
        <AccountType/>
      </UserInfo>
    </SharedWithUsers>
    <MediaLengthInSeconds xmlns="c7bc3d75-0ab6-4898-bff7-bc615a7ca4e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7C1033544D624A9446FE96E594ED2D" ma:contentTypeVersion="17" ma:contentTypeDescription="Crée un document." ma:contentTypeScope="" ma:versionID="052c4ba1aa4da69e1e35b88a66ae0314">
  <xsd:schema xmlns:xsd="http://www.w3.org/2001/XMLSchema" xmlns:xs="http://www.w3.org/2001/XMLSchema" xmlns:p="http://schemas.microsoft.com/office/2006/metadata/properties" xmlns:ns2="c7bc3d75-0ab6-4898-bff7-bc615a7ca4ed" xmlns:ns3="126fb4af-9c28-4c50-9bd6-cb082ad1c16e" targetNamespace="http://schemas.microsoft.com/office/2006/metadata/properties" ma:root="true" ma:fieldsID="b7e2cb82eaab4f13a0cdfb654720eabd" ns2:_="" ns3:_="">
    <xsd:import namespace="c7bc3d75-0ab6-4898-bff7-bc615a7ca4ed"/>
    <xsd:import namespace="126fb4af-9c28-4c50-9bd6-cb082ad1c16e"/>
    <xsd:element name="properties">
      <xsd:complexType>
        <xsd:sequence>
          <xsd:element name="documentManagement">
            <xsd:complexType>
              <xsd:all>
                <xsd:element ref="ns2:MediaServiceMetadata" minOccurs="0"/>
                <xsd:element ref="ns2:MediaServiceFastMetadata" minOccurs="0"/>
                <xsd:element ref="ns2:Donotshare"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c3d75-0ab6-4898-bff7-bc615a7ca4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onotshare" ma:index="10" nillable="true" ma:displayName="Do not share" ma:format="Dropdown" ma:internalName="Donotshare">
      <xsd:simpleType>
        <xsd:restriction base="dms:Text">
          <xsd:maxLength value="255"/>
        </xsd:restrictio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6fb4af-9c28-4c50-9bd6-cb082ad1c16e"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319E6-9895-46BD-8768-CA1469B46DA1}">
  <ds:schemaRefs>
    <ds:schemaRef ds:uri="http://schemas.microsoft.com/sharepoint/v3/contenttype/forms"/>
  </ds:schemaRefs>
</ds:datastoreItem>
</file>

<file path=customXml/itemProps2.xml><?xml version="1.0" encoding="utf-8"?>
<ds:datastoreItem xmlns:ds="http://schemas.openxmlformats.org/officeDocument/2006/customXml" ds:itemID="{0302F211-B8EE-4CF9-9DEB-BEEAB1BB503A}">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bdc99221-d910-4ae0-b43d-8ed73cf0ac6f"/>
    <ds:schemaRef ds:uri="8af22677-e05e-48f5-8893-019bbe04ee2b"/>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2E65EC5-61A9-4FFA-A7AE-5FB63F0542D3}"/>
</file>

<file path=docProps/app.xml><?xml version="1.0" encoding="utf-8"?>
<Properties xmlns="http://schemas.openxmlformats.org/officeDocument/2006/extended-properties" xmlns:vt="http://schemas.openxmlformats.org/officeDocument/2006/docPropsVTypes">
  <Template>Normal.dotm</Template>
  <TotalTime>15</TotalTime>
  <Pages>2</Pages>
  <Words>485</Words>
  <Characters>2670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 Gosme</dc:creator>
  <cp:keywords/>
  <dc:description/>
  <cp:lastModifiedBy>Sylvie Gosme</cp:lastModifiedBy>
  <cp:revision>21</cp:revision>
  <dcterms:created xsi:type="dcterms:W3CDTF">2020-12-15T17:00:00Z</dcterms:created>
  <dcterms:modified xsi:type="dcterms:W3CDTF">2021-12-15T08:13:00Z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0x0101006A7C1033544D624A9446FE96E594ED2D</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